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sz w:val="36"/>
          <w:szCs w:val="36"/>
          <w:u w:val="single"/>
        </w:rPr>
      </w:pPr>
      <w:bookmarkStart w:id="0" w:name="_Toc21063"/>
      <w:bookmarkStart w:id="1" w:name="_Toc15704"/>
      <w:bookmarkStart w:id="2" w:name="_Toc6568"/>
      <w:bookmarkStart w:id="3" w:name="_Toc6040"/>
      <w:bookmarkStart w:id="4" w:name="_Toc29331"/>
      <w:bookmarkStart w:id="5" w:name="_Toc17153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  <w:bookmarkStart w:id="6" w:name="_GoBack"/>
      <w:bookmarkEnd w:id="6"/>
    </w:p>
    <w:p>
      <w:pPr>
        <w:jc w:val="center"/>
        <w:rPr>
          <w:rFonts w:ascii="方正小标宋简体" w:hAnsi="宋体" w:eastAsia="方正小标宋简体" w:cs="方正小标宋简体"/>
          <w:sz w:val="36"/>
          <w:szCs w:val="36"/>
          <w:lang w:val="en-US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</w:t>
      </w:r>
      <w:r>
        <w:rPr>
          <w:rFonts w:hint="eastAsia" w:ascii="黑体" w:eastAsia="黑体"/>
          <w:sz w:val="36"/>
          <w:szCs w:val="36"/>
        </w:rPr>
        <w:t>人民防空办公室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行政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执法</w:t>
      </w:r>
    </w:p>
    <w:p>
      <w:pPr>
        <w:pStyle w:val="2"/>
        <w:spacing w:line="240" w:lineRule="exact"/>
        <w:jc w:val="center"/>
      </w:pPr>
      <w:r>
        <w:rPr>
          <w:rFonts w:hint="eastAsia"/>
        </w:rPr>
        <w:t>调查</w:t>
      </w:r>
      <w:r>
        <w:t>询问笔录</w:t>
      </w:r>
      <w:bookmarkEnd w:id="3"/>
      <w:bookmarkEnd w:id="4"/>
      <w:bookmarkEnd w:id="5"/>
    </w:p>
    <w:p>
      <w:pPr>
        <w:spacing w:line="560" w:lineRule="exact"/>
        <w:rPr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分至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分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地点：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被调查询问人：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性别：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职务：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电话：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调查询问人及执法证编号：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记录人：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工作单位：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市人民防空办公室的行政执法人员，这是我们的执法证件（出示证件），请过目确认。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今天我们依法向你了解有关情况，你应当配合调查，如实回答询问和提供材料，不得拒绝、阻碍、隐瞒或者提供虚假情况。如果你认为调查人与本案有利害关系，可能影响公正办案，可以申请回避，并说明理由。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回答：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谈话内容：</w:t>
      </w:r>
    </w:p>
    <w:p>
      <w:pPr>
        <w:spacing w:line="480" w:lineRule="exac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spacing w:line="480" w:lineRule="exac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tbl>
      <w:tblPr>
        <w:tblStyle w:val="4"/>
        <w:tblW w:w="8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0"/>
        <w:gridCol w:w="4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ind w:firstLine="640" w:firstLineChars="200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询问人：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4470" w:type="dxa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被调查询问人签字：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询问人签字：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  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记录人签字：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  </w:t>
            </w:r>
          </w:p>
        </w:tc>
        <w:tc>
          <w:tcPr>
            <w:tcW w:w="4470" w:type="dxa"/>
            <w:vAlign w:val="top"/>
          </w:tcPr>
          <w:p>
            <w:pPr>
              <w:spacing w:line="56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56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560" w:lineRule="exact"/>
              <w:jc w:val="righ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说明：</w:t>
      </w:r>
      <w:r>
        <w:rPr>
          <w:rFonts w:hint="eastAsia" w:ascii="仿宋_GB2312" w:eastAsia="仿宋_GB2312"/>
          <w:b/>
          <w:bCs/>
          <w:sz w:val="32"/>
          <w:szCs w:val="32"/>
        </w:rPr>
        <w:t>上述笔录内容，记录属实。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5486"/>
    <w:rsid w:val="19DC5697"/>
    <w:rsid w:val="374241EE"/>
    <w:rsid w:val="6D2C3F73"/>
    <w:rsid w:val="7BF1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